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13" w:rsidRDefault="00293613" w:rsidP="00293613"/>
    <w:p w:rsidR="00293613" w:rsidRPr="004208E6" w:rsidRDefault="00293613" w:rsidP="00293613">
      <w:pPr>
        <w:jc w:val="center"/>
        <w:rPr>
          <w:rFonts w:ascii="Times New Roman" w:hAnsi="Times New Roman"/>
          <w:b/>
          <w:color w:val="3366FF"/>
          <w:sz w:val="28"/>
          <w:szCs w:val="28"/>
        </w:rPr>
      </w:pPr>
      <w:r w:rsidRPr="004208E6">
        <w:rPr>
          <w:rFonts w:ascii="Times New Roman" w:hAnsi="Times New Roman"/>
          <w:b/>
          <w:color w:val="3366FF"/>
          <w:sz w:val="28"/>
          <w:szCs w:val="28"/>
        </w:rPr>
        <w:t xml:space="preserve">Послуги, які можуть отримати учасники бойових дій </w:t>
      </w:r>
    </w:p>
    <w:p w:rsidR="00293613" w:rsidRPr="004208E6" w:rsidRDefault="00293613" w:rsidP="00293613">
      <w:pPr>
        <w:jc w:val="center"/>
        <w:rPr>
          <w:rFonts w:ascii="Times New Roman" w:hAnsi="Times New Roman"/>
          <w:b/>
          <w:color w:val="3366FF"/>
          <w:sz w:val="28"/>
          <w:szCs w:val="28"/>
        </w:rPr>
      </w:pPr>
      <w:r w:rsidRPr="004208E6">
        <w:rPr>
          <w:rFonts w:ascii="Times New Roman" w:hAnsi="Times New Roman"/>
          <w:b/>
          <w:color w:val="3366FF"/>
          <w:sz w:val="28"/>
          <w:szCs w:val="28"/>
        </w:rPr>
        <w:t xml:space="preserve"> при зверненні до Державної служби зайнятості:</w:t>
      </w:r>
    </w:p>
    <w:p w:rsidR="00293613" w:rsidRPr="00C81E8F" w:rsidRDefault="00293613" w:rsidP="00293613">
      <w:pPr>
        <w:jc w:val="center"/>
        <w:rPr>
          <w:rFonts w:ascii="Times New Roman" w:hAnsi="Times New Roman"/>
          <w:b/>
          <w:sz w:val="28"/>
          <w:szCs w:val="28"/>
        </w:rPr>
      </w:pP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sz w:val="28"/>
          <w:szCs w:val="28"/>
        </w:rPr>
      </w:pPr>
      <w:r w:rsidRPr="00C81E8F">
        <w:rPr>
          <w:rFonts w:ascii="Times New Roman" w:hAnsi="Times New Roman"/>
          <w:sz w:val="28"/>
          <w:szCs w:val="28"/>
        </w:rPr>
        <w:t>інформаційні та консультаційні послуги, пов′язані із зайнятістю;</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sz w:val="28"/>
          <w:szCs w:val="28"/>
        </w:rPr>
      </w:pPr>
      <w:r w:rsidRPr="00C81E8F">
        <w:rPr>
          <w:rFonts w:ascii="Times New Roman" w:hAnsi="Times New Roman"/>
          <w:sz w:val="28"/>
          <w:szCs w:val="28"/>
        </w:rPr>
        <w:t xml:space="preserve">індивідуальні </w:t>
      </w:r>
      <w:proofErr w:type="spellStart"/>
      <w:r w:rsidRPr="00C81E8F">
        <w:rPr>
          <w:rFonts w:ascii="Times New Roman" w:hAnsi="Times New Roman"/>
          <w:sz w:val="28"/>
          <w:szCs w:val="28"/>
        </w:rPr>
        <w:t>профінформаційні</w:t>
      </w:r>
      <w:proofErr w:type="spellEnd"/>
      <w:r w:rsidRPr="00C81E8F">
        <w:rPr>
          <w:rFonts w:ascii="Times New Roman" w:hAnsi="Times New Roman"/>
          <w:sz w:val="28"/>
          <w:szCs w:val="28"/>
        </w:rPr>
        <w:t xml:space="preserve"> та </w:t>
      </w:r>
      <w:proofErr w:type="spellStart"/>
      <w:r w:rsidRPr="00C81E8F">
        <w:rPr>
          <w:rFonts w:ascii="Times New Roman" w:hAnsi="Times New Roman"/>
          <w:sz w:val="28"/>
          <w:szCs w:val="28"/>
        </w:rPr>
        <w:t>профконсультаційні</w:t>
      </w:r>
      <w:proofErr w:type="spellEnd"/>
      <w:r w:rsidRPr="00C81E8F">
        <w:rPr>
          <w:rFonts w:ascii="Times New Roman" w:hAnsi="Times New Roman"/>
          <w:sz w:val="28"/>
          <w:szCs w:val="28"/>
        </w:rPr>
        <w:t xml:space="preserve"> послуги;</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sz w:val="28"/>
          <w:szCs w:val="28"/>
        </w:rPr>
      </w:pPr>
      <w:proofErr w:type="spellStart"/>
      <w:r w:rsidRPr="00C81E8F">
        <w:rPr>
          <w:rFonts w:ascii="Times New Roman" w:hAnsi="Times New Roman"/>
          <w:sz w:val="28"/>
          <w:szCs w:val="28"/>
        </w:rPr>
        <w:t>профдіагностичні</w:t>
      </w:r>
      <w:proofErr w:type="spellEnd"/>
      <w:r w:rsidRPr="00C81E8F">
        <w:rPr>
          <w:rFonts w:ascii="Times New Roman" w:hAnsi="Times New Roman"/>
          <w:sz w:val="28"/>
          <w:szCs w:val="28"/>
        </w:rPr>
        <w:t xml:space="preserve"> консультації та психологічну підтримку; </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sz w:val="28"/>
          <w:szCs w:val="28"/>
        </w:rPr>
      </w:pPr>
      <w:r w:rsidRPr="00C81E8F">
        <w:rPr>
          <w:rFonts w:ascii="Times New Roman" w:hAnsi="Times New Roman"/>
          <w:sz w:val="28"/>
          <w:szCs w:val="28"/>
        </w:rPr>
        <w:t>участь у семінарах, ярмарках-вакансій, зустрічах з роботодавцями;</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sz w:val="28"/>
          <w:szCs w:val="28"/>
        </w:rPr>
      </w:pPr>
      <w:r w:rsidRPr="00C81E8F">
        <w:rPr>
          <w:rFonts w:ascii="Times New Roman" w:hAnsi="Times New Roman"/>
          <w:sz w:val="28"/>
          <w:szCs w:val="28"/>
        </w:rPr>
        <w:t xml:space="preserve">професійна підготовка або перепідготовка, підвищення кваліфікації з урахуванням потреб підприємств, організацій та установ регіону; </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sz w:val="28"/>
          <w:szCs w:val="28"/>
        </w:rPr>
      </w:pPr>
      <w:r w:rsidRPr="00C81E8F">
        <w:rPr>
          <w:rFonts w:ascii="Times New Roman" w:hAnsi="Times New Roman"/>
          <w:sz w:val="28"/>
          <w:szCs w:val="28"/>
        </w:rPr>
        <w:t>пошук підходящої роботи та сприяння у працевлаштуванні, у тому числі залучення до громадських та інших робіт тимчасового характеру,  суспільно корисних робіт;</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color w:val="000000"/>
          <w:sz w:val="28"/>
          <w:szCs w:val="28"/>
        </w:rPr>
      </w:pPr>
      <w:r w:rsidRPr="00C81E8F">
        <w:rPr>
          <w:rFonts w:ascii="Times New Roman" w:hAnsi="Times New Roman"/>
          <w:sz w:val="28"/>
          <w:szCs w:val="28"/>
        </w:rPr>
        <w:t>отримання ваучера на перепідготовку за робітничою професією; підготовку за спеціальністю для здобуття ступеня магістра на основі ступеня бакалавра або магістра, здобутих за іншою спеціальністю; підготовку на наступному рівні освіти (крім третього (</w:t>
      </w:r>
      <w:proofErr w:type="spellStart"/>
      <w:r w:rsidRPr="00C81E8F">
        <w:rPr>
          <w:rFonts w:ascii="Times New Roman" w:hAnsi="Times New Roman"/>
          <w:sz w:val="28"/>
          <w:szCs w:val="28"/>
        </w:rPr>
        <w:t>освітньо</w:t>
      </w:r>
      <w:proofErr w:type="spellEnd"/>
      <w:r w:rsidRPr="00C81E8F">
        <w:rPr>
          <w:rFonts w:ascii="Times New Roman" w:hAnsi="Times New Roman"/>
          <w:sz w:val="28"/>
          <w:szCs w:val="28"/>
        </w:rPr>
        <w:t>-наукового/</w:t>
      </w:r>
      <w:proofErr w:type="spellStart"/>
      <w:r w:rsidRPr="00C81E8F">
        <w:rPr>
          <w:rFonts w:ascii="Times New Roman" w:hAnsi="Times New Roman"/>
          <w:sz w:val="28"/>
          <w:szCs w:val="28"/>
        </w:rPr>
        <w:t>освітньо</w:t>
      </w:r>
      <w:proofErr w:type="spellEnd"/>
      <w:r w:rsidRPr="00C81E8F">
        <w:rPr>
          <w:rFonts w:ascii="Times New Roman" w:hAnsi="Times New Roman"/>
          <w:sz w:val="28"/>
          <w:szCs w:val="28"/>
        </w:rPr>
        <w:t>-творчого) та наукового рівня вищої освіти); спеціалізацію та підвищення кваліфікації за професіями і спеціальностями;</w:t>
      </w:r>
    </w:p>
    <w:p w:rsidR="00293613" w:rsidRPr="00C81E8F" w:rsidRDefault="00293613" w:rsidP="00293613">
      <w:pPr>
        <w:widowControl w:val="0"/>
        <w:numPr>
          <w:ilvl w:val="0"/>
          <w:numId w:val="5"/>
        </w:numPr>
        <w:tabs>
          <w:tab w:val="num" w:pos="360"/>
        </w:tabs>
        <w:autoSpaceDE w:val="0"/>
        <w:autoSpaceDN w:val="0"/>
        <w:adjustRightInd w:val="0"/>
        <w:spacing w:before="120" w:after="120" w:line="240" w:lineRule="atLeast"/>
        <w:ind w:left="215" w:firstLine="145"/>
        <w:jc w:val="both"/>
        <w:rPr>
          <w:rFonts w:ascii="Times New Roman" w:hAnsi="Times New Roman"/>
          <w:color w:val="000000"/>
          <w:sz w:val="28"/>
          <w:szCs w:val="28"/>
        </w:rPr>
      </w:pPr>
      <w:r w:rsidRPr="00C81E8F">
        <w:rPr>
          <w:rFonts w:ascii="Times New Roman" w:hAnsi="Times New Roman"/>
          <w:color w:val="000000"/>
          <w:sz w:val="28"/>
          <w:szCs w:val="28"/>
        </w:rPr>
        <w:t xml:space="preserve">інформаційні та консультаційні послуги щодо можливості отримання </w:t>
      </w:r>
      <w:proofErr w:type="spellStart"/>
      <w:r w:rsidRPr="00C81E8F">
        <w:rPr>
          <w:rFonts w:ascii="Times New Roman" w:hAnsi="Times New Roman"/>
          <w:color w:val="000000"/>
          <w:sz w:val="28"/>
          <w:szCs w:val="28"/>
        </w:rPr>
        <w:t>мікрогрантів</w:t>
      </w:r>
      <w:proofErr w:type="spellEnd"/>
      <w:r w:rsidRPr="00C81E8F">
        <w:rPr>
          <w:rFonts w:ascii="Times New Roman" w:hAnsi="Times New Roman"/>
          <w:color w:val="000000"/>
          <w:sz w:val="28"/>
          <w:szCs w:val="28"/>
        </w:rPr>
        <w:t xml:space="preserve"> на створення або розвиток власного бізнесу учасникам бойових дій, особам з інвалідністю внаслідок війни та членам їх сімей за проектом «</w:t>
      </w:r>
      <w:proofErr w:type="spellStart"/>
      <w:r w:rsidRPr="00C81E8F">
        <w:rPr>
          <w:rFonts w:ascii="Times New Roman" w:hAnsi="Times New Roman"/>
          <w:color w:val="000000"/>
          <w:sz w:val="28"/>
          <w:szCs w:val="28"/>
        </w:rPr>
        <w:t>єРобота</w:t>
      </w:r>
      <w:proofErr w:type="spellEnd"/>
      <w:r w:rsidRPr="00C81E8F">
        <w:rPr>
          <w:rFonts w:ascii="Times New Roman" w:hAnsi="Times New Roman"/>
          <w:color w:val="000000"/>
          <w:sz w:val="28"/>
          <w:szCs w:val="28"/>
        </w:rPr>
        <w:t xml:space="preserve">». </w:t>
      </w:r>
    </w:p>
    <w:p w:rsidR="00293613" w:rsidRPr="00C81E8F" w:rsidRDefault="00293613" w:rsidP="00293613">
      <w:pPr>
        <w:shd w:val="clear" w:color="auto" w:fill="FFFFFF"/>
        <w:tabs>
          <w:tab w:val="num" w:pos="317"/>
        </w:tabs>
        <w:spacing w:before="120" w:after="120" w:line="240" w:lineRule="atLeast"/>
        <w:jc w:val="center"/>
        <w:rPr>
          <w:rFonts w:ascii="Times New Roman" w:hAnsi="Times New Roman"/>
          <w:b/>
          <w:bCs/>
          <w:sz w:val="28"/>
          <w:szCs w:val="28"/>
        </w:rPr>
      </w:pPr>
    </w:p>
    <w:p w:rsidR="00293613" w:rsidRDefault="00293613" w:rsidP="00293613">
      <w:pPr>
        <w:shd w:val="clear" w:color="auto" w:fill="FFFFFF"/>
        <w:tabs>
          <w:tab w:val="num" w:pos="317"/>
        </w:tabs>
        <w:jc w:val="center"/>
        <w:rPr>
          <w:rFonts w:ascii="Times New Roman" w:hAnsi="Times New Roman"/>
          <w:b/>
          <w:bCs/>
          <w:color w:val="3366FF"/>
          <w:sz w:val="28"/>
          <w:szCs w:val="28"/>
        </w:rPr>
      </w:pPr>
      <w:r w:rsidRPr="004208E6">
        <w:rPr>
          <w:rFonts w:ascii="Times New Roman" w:hAnsi="Times New Roman"/>
          <w:b/>
          <w:bCs/>
          <w:color w:val="3366FF"/>
          <w:sz w:val="28"/>
          <w:szCs w:val="28"/>
        </w:rPr>
        <w:t xml:space="preserve">Для </w:t>
      </w:r>
      <w:proofErr w:type="spellStart"/>
      <w:r w:rsidRPr="004208E6">
        <w:rPr>
          <w:rFonts w:ascii="Times New Roman" w:hAnsi="Times New Roman"/>
          <w:b/>
          <w:bCs/>
          <w:color w:val="3366FF"/>
          <w:sz w:val="28"/>
          <w:szCs w:val="28"/>
          <w:lang w:val="ru-RU"/>
        </w:rPr>
        <w:t>реєстрації</w:t>
      </w:r>
      <w:proofErr w:type="spellEnd"/>
      <w:r w:rsidRPr="004208E6">
        <w:rPr>
          <w:rFonts w:ascii="Times New Roman" w:hAnsi="Times New Roman"/>
          <w:b/>
          <w:bCs/>
          <w:color w:val="3366FF"/>
          <w:sz w:val="28"/>
          <w:szCs w:val="28"/>
          <w:lang w:val="ru-RU"/>
        </w:rPr>
        <w:t xml:space="preserve"> в </w:t>
      </w:r>
      <w:proofErr w:type="spellStart"/>
      <w:r w:rsidRPr="004208E6">
        <w:rPr>
          <w:rFonts w:ascii="Times New Roman" w:hAnsi="Times New Roman"/>
          <w:b/>
          <w:bCs/>
          <w:color w:val="3366FF"/>
          <w:sz w:val="28"/>
          <w:szCs w:val="28"/>
          <w:lang w:val="ru-RU"/>
        </w:rPr>
        <w:t>службі</w:t>
      </w:r>
      <w:proofErr w:type="spellEnd"/>
      <w:r w:rsidRPr="004208E6">
        <w:rPr>
          <w:rFonts w:ascii="Times New Roman" w:hAnsi="Times New Roman"/>
          <w:b/>
          <w:bCs/>
          <w:color w:val="3366FF"/>
          <w:sz w:val="28"/>
          <w:szCs w:val="28"/>
          <w:lang w:val="ru-RU"/>
        </w:rPr>
        <w:t xml:space="preserve"> </w:t>
      </w:r>
      <w:proofErr w:type="spellStart"/>
      <w:r w:rsidRPr="004208E6">
        <w:rPr>
          <w:rFonts w:ascii="Times New Roman" w:hAnsi="Times New Roman"/>
          <w:b/>
          <w:bCs/>
          <w:color w:val="3366FF"/>
          <w:sz w:val="28"/>
          <w:szCs w:val="28"/>
          <w:lang w:val="ru-RU"/>
        </w:rPr>
        <w:t>зайнятості</w:t>
      </w:r>
      <w:proofErr w:type="spellEnd"/>
      <w:r w:rsidRPr="004208E6">
        <w:rPr>
          <w:rFonts w:ascii="Times New Roman" w:hAnsi="Times New Roman"/>
          <w:b/>
          <w:bCs/>
          <w:color w:val="3366FF"/>
          <w:sz w:val="28"/>
          <w:szCs w:val="28"/>
          <w:lang w:val="ru-RU"/>
        </w:rPr>
        <w:t xml:space="preserve"> та </w:t>
      </w:r>
      <w:r w:rsidRPr="004208E6">
        <w:rPr>
          <w:rFonts w:ascii="Times New Roman" w:hAnsi="Times New Roman"/>
          <w:b/>
          <w:bCs/>
          <w:color w:val="3366FF"/>
          <w:sz w:val="28"/>
          <w:szCs w:val="28"/>
        </w:rPr>
        <w:t>отримання статусу безробітного необхідно подати заяву  про надання статусу безробітного</w:t>
      </w:r>
    </w:p>
    <w:p w:rsidR="00293613" w:rsidRPr="004208E6" w:rsidRDefault="00293613" w:rsidP="00293613">
      <w:pPr>
        <w:shd w:val="clear" w:color="auto" w:fill="FFFFFF"/>
        <w:tabs>
          <w:tab w:val="num" w:pos="317"/>
        </w:tabs>
        <w:jc w:val="center"/>
        <w:rPr>
          <w:rFonts w:ascii="Times New Roman" w:hAnsi="Times New Roman"/>
          <w:b/>
          <w:bCs/>
          <w:color w:val="3366FF"/>
          <w:sz w:val="28"/>
          <w:szCs w:val="28"/>
        </w:rPr>
      </w:pPr>
      <w:r w:rsidRPr="004208E6">
        <w:rPr>
          <w:rFonts w:ascii="Times New Roman" w:hAnsi="Times New Roman"/>
          <w:b/>
          <w:bCs/>
          <w:color w:val="3366FF"/>
          <w:sz w:val="28"/>
          <w:szCs w:val="28"/>
        </w:rPr>
        <w:t xml:space="preserve"> (у тому числі засобами електронної ідентифікації) та пред’явити:</w:t>
      </w:r>
    </w:p>
    <w:p w:rsidR="00293613" w:rsidRPr="00C81E8F" w:rsidRDefault="00293613" w:rsidP="00293613">
      <w:pPr>
        <w:shd w:val="clear" w:color="auto" w:fill="FFFFFF"/>
        <w:tabs>
          <w:tab w:val="num" w:pos="317"/>
        </w:tabs>
        <w:spacing w:before="120" w:after="120" w:line="240" w:lineRule="atLeast"/>
        <w:jc w:val="center"/>
        <w:rPr>
          <w:rFonts w:ascii="Times New Roman" w:hAnsi="Times New Roman"/>
          <w:b/>
          <w:bCs/>
          <w:sz w:val="28"/>
          <w:szCs w:val="28"/>
        </w:rPr>
      </w:pPr>
    </w:p>
    <w:p w:rsidR="00293613" w:rsidRPr="00C81E8F" w:rsidRDefault="00293613" w:rsidP="00293613">
      <w:pPr>
        <w:numPr>
          <w:ilvl w:val="0"/>
          <w:numId w:val="2"/>
        </w:numPr>
        <w:shd w:val="clear" w:color="auto" w:fill="FFFFFF"/>
        <w:tabs>
          <w:tab w:val="clear" w:pos="720"/>
          <w:tab w:val="num" w:pos="0"/>
          <w:tab w:val="left" w:pos="142"/>
        </w:tabs>
        <w:autoSpaceDE w:val="0"/>
        <w:autoSpaceDN w:val="0"/>
        <w:spacing w:before="120" w:after="120" w:line="240" w:lineRule="atLeast"/>
        <w:ind w:left="0" w:firstLine="284"/>
        <w:jc w:val="both"/>
        <w:rPr>
          <w:rFonts w:ascii="Times New Roman" w:hAnsi="Times New Roman"/>
          <w:sz w:val="28"/>
          <w:szCs w:val="28"/>
        </w:rPr>
      </w:pPr>
      <w:r w:rsidRPr="00C81E8F">
        <w:rPr>
          <w:rFonts w:ascii="Times New Roman" w:hAnsi="Times New Roman"/>
          <w:sz w:val="28"/>
          <w:szCs w:val="28"/>
        </w:rPr>
        <w:t xml:space="preserve">паспорт громадянина України або інший документ, що посвідчує особу та підтверджує громадянство України, або </w:t>
      </w:r>
      <w:proofErr w:type="spellStart"/>
      <w:r w:rsidRPr="00C81E8F">
        <w:rPr>
          <w:rFonts w:ascii="Times New Roman" w:hAnsi="Times New Roman"/>
          <w:sz w:val="28"/>
          <w:szCs w:val="28"/>
        </w:rPr>
        <w:t>єДокумент</w:t>
      </w:r>
      <w:proofErr w:type="spellEnd"/>
      <w:r w:rsidRPr="00C81E8F">
        <w:rPr>
          <w:rFonts w:ascii="Times New Roman" w:hAnsi="Times New Roman"/>
          <w:sz w:val="28"/>
          <w:szCs w:val="28"/>
        </w:rPr>
        <w:t xml:space="preserve"> (на період воєнного стану);</w:t>
      </w:r>
    </w:p>
    <w:p w:rsidR="00293613" w:rsidRPr="00C81E8F" w:rsidRDefault="00293613" w:rsidP="00293613">
      <w:pPr>
        <w:pStyle w:val="a5"/>
        <w:numPr>
          <w:ilvl w:val="0"/>
          <w:numId w:val="2"/>
        </w:numPr>
        <w:spacing w:after="120" w:line="240" w:lineRule="atLeast"/>
        <w:ind w:left="0" w:firstLine="284"/>
        <w:jc w:val="both"/>
        <w:rPr>
          <w:rFonts w:ascii="Times New Roman" w:hAnsi="Times New Roman"/>
          <w:sz w:val="28"/>
          <w:szCs w:val="28"/>
        </w:rPr>
      </w:pPr>
      <w:r w:rsidRPr="00C81E8F">
        <w:rPr>
          <w:rFonts w:ascii="Times New Roman" w:hAnsi="Times New Roman"/>
          <w:sz w:val="28"/>
          <w:szCs w:val="28"/>
        </w:rPr>
        <w:t>документ, що засвідчує реєстрацію у Державному реєстрі фізичних осіб — платників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або електронне відображення інформації про реєстраційний номер облікової картки платника податків, у тому числі у формі електронного відображення інформації, що міститься в документах, оформлених із застосуванням засобів Єдиного державного демографічного реєстру, — надається у разі відсутності в паспорті громадянина України інформації про реєстраційний номер облікової картки платника податків;</w:t>
      </w:r>
    </w:p>
    <w:p w:rsidR="00293613" w:rsidRPr="00C81E8F" w:rsidRDefault="00293613" w:rsidP="00293613">
      <w:pPr>
        <w:numPr>
          <w:ilvl w:val="0"/>
          <w:numId w:val="3"/>
        </w:numPr>
        <w:shd w:val="clear" w:color="auto" w:fill="FFFFFF"/>
        <w:tabs>
          <w:tab w:val="clear" w:pos="720"/>
          <w:tab w:val="num" w:pos="0"/>
          <w:tab w:val="left" w:pos="142"/>
        </w:tabs>
        <w:autoSpaceDE w:val="0"/>
        <w:autoSpaceDN w:val="0"/>
        <w:spacing w:before="120" w:after="120" w:line="240" w:lineRule="atLeast"/>
        <w:ind w:left="0" w:firstLine="284"/>
        <w:jc w:val="both"/>
        <w:rPr>
          <w:rFonts w:ascii="Times New Roman" w:hAnsi="Times New Roman"/>
          <w:sz w:val="28"/>
          <w:szCs w:val="28"/>
        </w:rPr>
      </w:pPr>
      <w:r w:rsidRPr="00C81E8F">
        <w:rPr>
          <w:rFonts w:ascii="Times New Roman" w:hAnsi="Times New Roman"/>
          <w:sz w:val="28"/>
          <w:szCs w:val="28"/>
        </w:rPr>
        <w:t xml:space="preserve">трудову книжку (за наявності) або цивільно-правовий договір, або відомості про трудову діяльність з реєстру застрахованих осіб Держаного </w:t>
      </w:r>
      <w:r w:rsidRPr="00C81E8F">
        <w:rPr>
          <w:rFonts w:ascii="Times New Roman" w:hAnsi="Times New Roman"/>
          <w:sz w:val="28"/>
          <w:szCs w:val="28"/>
        </w:rPr>
        <w:lastRenderedPageBreak/>
        <w:t xml:space="preserve">реєстру загальнообов’язкового державного соціального страхування, або  документ, що підтверджує припинення останнього виду зайнятості; </w:t>
      </w:r>
    </w:p>
    <w:p w:rsidR="00293613" w:rsidRPr="00C81E8F" w:rsidRDefault="00293613" w:rsidP="00293613">
      <w:pPr>
        <w:numPr>
          <w:ilvl w:val="0"/>
          <w:numId w:val="4"/>
        </w:numPr>
        <w:shd w:val="clear" w:color="auto" w:fill="FFFFFF"/>
        <w:tabs>
          <w:tab w:val="clear" w:pos="720"/>
          <w:tab w:val="num" w:pos="0"/>
          <w:tab w:val="left" w:pos="142"/>
        </w:tabs>
        <w:autoSpaceDE w:val="0"/>
        <w:autoSpaceDN w:val="0"/>
        <w:spacing w:before="120" w:after="120" w:line="240" w:lineRule="atLeast"/>
        <w:ind w:left="0" w:firstLine="284"/>
        <w:jc w:val="both"/>
        <w:rPr>
          <w:rFonts w:ascii="Times New Roman" w:hAnsi="Times New Roman"/>
          <w:sz w:val="28"/>
          <w:szCs w:val="28"/>
        </w:rPr>
      </w:pPr>
      <w:r w:rsidRPr="00C81E8F">
        <w:rPr>
          <w:rFonts w:ascii="Times New Roman" w:hAnsi="Times New Roman"/>
          <w:sz w:val="28"/>
          <w:szCs w:val="28"/>
        </w:rPr>
        <w:t xml:space="preserve">документ про освіту </w:t>
      </w:r>
      <w:r w:rsidRPr="00C81E8F">
        <w:rPr>
          <w:rFonts w:ascii="Times New Roman" w:hAnsi="Times New Roman"/>
          <w:sz w:val="28"/>
          <w:szCs w:val="28"/>
          <w:shd w:val="clear" w:color="auto" w:fill="FFFFFF"/>
        </w:rPr>
        <w:t xml:space="preserve">або його дублікат (за наявності), або </w:t>
      </w:r>
      <w:proofErr w:type="spellStart"/>
      <w:r w:rsidRPr="00C81E8F">
        <w:rPr>
          <w:rFonts w:ascii="Times New Roman" w:hAnsi="Times New Roman"/>
          <w:sz w:val="28"/>
          <w:szCs w:val="28"/>
          <w:shd w:val="clear" w:color="auto" w:fill="FFFFFF"/>
        </w:rPr>
        <w:t>єДокумент</w:t>
      </w:r>
      <w:proofErr w:type="spellEnd"/>
      <w:r w:rsidRPr="00C81E8F">
        <w:rPr>
          <w:rFonts w:ascii="Times New Roman" w:hAnsi="Times New Roman"/>
          <w:sz w:val="28"/>
          <w:szCs w:val="28"/>
          <w:shd w:val="clear" w:color="auto" w:fill="FFFFFF"/>
        </w:rPr>
        <w:t xml:space="preserve"> про освіту</w:t>
      </w:r>
      <w:r w:rsidRPr="00C81E8F">
        <w:rPr>
          <w:rFonts w:ascii="Times New Roman" w:hAnsi="Times New Roman"/>
          <w:sz w:val="28"/>
          <w:szCs w:val="28"/>
        </w:rPr>
        <w:t>;</w:t>
      </w:r>
    </w:p>
    <w:p w:rsidR="00293613" w:rsidRPr="00C81E8F" w:rsidRDefault="00293613" w:rsidP="00293613">
      <w:pPr>
        <w:numPr>
          <w:ilvl w:val="0"/>
          <w:numId w:val="1"/>
        </w:numPr>
        <w:shd w:val="clear" w:color="auto" w:fill="FFFFFF"/>
        <w:tabs>
          <w:tab w:val="clear" w:pos="720"/>
          <w:tab w:val="num" w:pos="0"/>
          <w:tab w:val="left" w:pos="284"/>
        </w:tabs>
        <w:autoSpaceDE w:val="0"/>
        <w:autoSpaceDN w:val="0"/>
        <w:spacing w:before="120" w:after="120" w:line="240" w:lineRule="atLeast"/>
        <w:ind w:left="0" w:firstLine="284"/>
        <w:jc w:val="both"/>
        <w:rPr>
          <w:rFonts w:ascii="Times New Roman" w:hAnsi="Times New Roman"/>
          <w:sz w:val="28"/>
          <w:szCs w:val="28"/>
        </w:rPr>
      </w:pPr>
      <w:r w:rsidRPr="00C81E8F">
        <w:rPr>
          <w:rFonts w:ascii="Times New Roman" w:hAnsi="Times New Roman"/>
          <w:sz w:val="28"/>
          <w:szCs w:val="28"/>
        </w:rPr>
        <w:t xml:space="preserve">під час дії воєнного стану та проведення мобілізації - військово-обліковий документ  (військовий квиток, тимчасове посвідчення військовозобов’язаного, посвідчення про приписку до призовної дільниці з відміткою про взяття на військовий облік у територіальному центрі комплектування та соціальної підтримки або з відміткою про виключення з військового обліку відповідно до ст.37 Закону України “Про військовий обов’язок і військову службу”). </w:t>
      </w:r>
    </w:p>
    <w:p w:rsidR="00293613" w:rsidRPr="00C81E8F" w:rsidRDefault="00293613" w:rsidP="00293613">
      <w:pPr>
        <w:pStyle w:val="a4"/>
        <w:shd w:val="clear" w:color="auto" w:fill="FFFFFF"/>
        <w:spacing w:before="120" w:beforeAutospacing="0" w:after="120" w:afterAutospacing="0" w:line="240" w:lineRule="atLeast"/>
        <w:ind w:firstLine="284"/>
        <w:jc w:val="both"/>
        <w:rPr>
          <w:sz w:val="28"/>
          <w:szCs w:val="28"/>
          <w:lang w:val="uk-UA"/>
        </w:rPr>
      </w:pPr>
      <w:r w:rsidRPr="00C81E8F">
        <w:rPr>
          <w:sz w:val="28"/>
          <w:szCs w:val="28"/>
          <w:lang w:val="uk-UA"/>
        </w:rPr>
        <w:t xml:space="preserve">Для отримання додаткових гарантій у сприянні працевлаштуванню на підприємства, в установи організації додатково необхідно подати: </w:t>
      </w:r>
      <w:r w:rsidRPr="00C81E8F">
        <w:rPr>
          <w:b/>
          <w:bCs/>
          <w:sz w:val="28"/>
          <w:szCs w:val="28"/>
          <w:lang w:val="uk-UA"/>
        </w:rPr>
        <w:t>посвідчення учасника бойових дій</w:t>
      </w:r>
      <w:r w:rsidRPr="00C81E8F">
        <w:rPr>
          <w:sz w:val="28"/>
          <w:szCs w:val="28"/>
          <w:lang w:val="uk-UA"/>
        </w:rPr>
        <w:t xml:space="preserve"> та у разі потреби  </w:t>
      </w:r>
      <w:r w:rsidRPr="00C81E8F">
        <w:rPr>
          <w:b/>
          <w:bCs/>
          <w:sz w:val="28"/>
          <w:szCs w:val="28"/>
          <w:lang w:val="uk-UA"/>
        </w:rPr>
        <w:t>копію довідки</w:t>
      </w:r>
      <w:r w:rsidRPr="00C81E8F">
        <w:rPr>
          <w:sz w:val="28"/>
          <w:szCs w:val="28"/>
          <w:lang w:val="uk-UA"/>
        </w:rPr>
        <w:t xml:space="preserve"> про безпосередню участь особи в антитерористичній операції, забезпеченні її проведення і захисті незалежності, суверенітету та територіальної цілісності або копію довідки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p w:rsidR="00293613" w:rsidRPr="00C81E8F" w:rsidRDefault="00293613" w:rsidP="00293613">
      <w:pPr>
        <w:spacing w:before="120" w:after="120" w:line="240" w:lineRule="atLeast"/>
        <w:rPr>
          <w:rFonts w:ascii="Times New Roman" w:hAnsi="Times New Roman"/>
          <w:sz w:val="28"/>
          <w:szCs w:val="28"/>
        </w:rPr>
      </w:pPr>
    </w:p>
    <w:p w:rsidR="00293613" w:rsidRPr="0082757E" w:rsidRDefault="00293613" w:rsidP="00293613">
      <w:pPr>
        <w:shd w:val="clear" w:color="auto" w:fill="FFFFFF"/>
        <w:spacing w:before="120" w:after="120" w:line="240" w:lineRule="atLeast"/>
        <w:ind w:left="180" w:firstLine="268"/>
        <w:jc w:val="center"/>
        <w:rPr>
          <w:rFonts w:ascii="Times New Roman" w:hAnsi="Times New Roman"/>
          <w:bCs/>
          <w:i/>
          <w:iCs/>
          <w:sz w:val="28"/>
          <w:szCs w:val="28"/>
        </w:rPr>
      </w:pPr>
      <w:r w:rsidRPr="0082757E">
        <w:rPr>
          <w:rFonts w:ascii="Times New Roman" w:hAnsi="Times New Roman"/>
          <w:b/>
          <w:bCs/>
          <w:color w:val="3366FF"/>
          <w:sz w:val="28"/>
          <w:szCs w:val="28"/>
          <w:lang w:eastAsia="uk-UA"/>
        </w:rPr>
        <w:t>Навчання учасників бойових дій та осіб з інвалідністю в наслідок війни</w:t>
      </w:r>
      <w:r w:rsidRPr="0082757E">
        <w:rPr>
          <w:rFonts w:ascii="Times New Roman" w:hAnsi="Times New Roman"/>
          <w:b/>
          <w:sz w:val="28"/>
          <w:szCs w:val="28"/>
        </w:rPr>
        <w:t xml:space="preserve"> (</w:t>
      </w:r>
      <w:r w:rsidRPr="0082757E">
        <w:rPr>
          <w:rFonts w:ascii="Times New Roman" w:hAnsi="Times New Roman"/>
          <w:bCs/>
          <w:i/>
          <w:iCs/>
          <w:sz w:val="28"/>
          <w:szCs w:val="28"/>
        </w:rPr>
        <w:t xml:space="preserve">Постанова КМУ від 15вересня 2023 №984 «Про реалізацію експериментального проекту з професійного навчання </w:t>
      </w:r>
      <w:r w:rsidRPr="0082757E">
        <w:rPr>
          <w:rFonts w:ascii="Times New Roman" w:hAnsi="Times New Roman"/>
          <w:i/>
          <w:iCs/>
          <w:sz w:val="28"/>
          <w:szCs w:val="28"/>
          <w:lang w:eastAsia="uk-UA"/>
        </w:rPr>
        <w:t>учасників бойових дій та осіб з інвалідністю в наслідок війни в закладах професійної (професійно-технічної) освіти Державної служби зайнятості</w:t>
      </w:r>
      <w:r w:rsidRPr="0082757E">
        <w:rPr>
          <w:rFonts w:ascii="Times New Roman" w:hAnsi="Times New Roman"/>
          <w:bCs/>
          <w:i/>
          <w:iCs/>
          <w:sz w:val="28"/>
          <w:szCs w:val="28"/>
        </w:rPr>
        <w:t>»)</w:t>
      </w:r>
    </w:p>
    <w:p w:rsidR="00293613" w:rsidRPr="0082757E" w:rsidRDefault="00293613" w:rsidP="00293613">
      <w:pPr>
        <w:shd w:val="clear" w:color="auto" w:fill="FFFFFF"/>
        <w:spacing w:before="120" w:after="120" w:line="240" w:lineRule="atLeast"/>
        <w:ind w:left="180" w:firstLine="268"/>
        <w:jc w:val="center"/>
        <w:rPr>
          <w:rFonts w:ascii="Times New Roman" w:hAnsi="Times New Roman"/>
          <w:b/>
          <w:sz w:val="28"/>
          <w:szCs w:val="28"/>
        </w:rPr>
      </w:pPr>
    </w:p>
    <w:p w:rsidR="00293613" w:rsidRPr="0082757E" w:rsidRDefault="00293613" w:rsidP="00293613">
      <w:pPr>
        <w:shd w:val="clear" w:color="auto" w:fill="FFFFFF"/>
        <w:spacing w:before="120" w:after="120" w:line="240" w:lineRule="atLeast"/>
        <w:ind w:firstLine="397"/>
        <w:jc w:val="both"/>
        <w:rPr>
          <w:rFonts w:ascii="Times New Roman" w:hAnsi="Times New Roman"/>
          <w:color w:val="000000"/>
          <w:sz w:val="28"/>
          <w:szCs w:val="28"/>
          <w:lang w:eastAsia="uk-UA"/>
        </w:rPr>
      </w:pPr>
      <w:r w:rsidRPr="0082757E">
        <w:rPr>
          <w:rFonts w:ascii="Times New Roman" w:hAnsi="Times New Roman"/>
          <w:color w:val="000000"/>
          <w:sz w:val="28"/>
          <w:szCs w:val="28"/>
          <w:lang w:eastAsia="uk-UA"/>
        </w:rPr>
        <w:t>Щоб пройти навчання необхідно:</w:t>
      </w:r>
    </w:p>
    <w:p w:rsidR="00293613" w:rsidRPr="0082757E" w:rsidRDefault="00293613" w:rsidP="00293613">
      <w:pPr>
        <w:spacing w:before="120" w:after="120" w:line="240" w:lineRule="atLeast"/>
        <w:jc w:val="both"/>
        <w:rPr>
          <w:rFonts w:ascii="Times New Roman" w:hAnsi="Times New Roman"/>
          <w:color w:val="000000"/>
          <w:spacing w:val="-5"/>
          <w:sz w:val="28"/>
          <w:szCs w:val="28"/>
          <w:bdr w:val="none" w:sz="0" w:space="0" w:color="auto" w:frame="1"/>
          <w:lang w:val="ru-RU"/>
        </w:rPr>
      </w:pPr>
      <w:r w:rsidRPr="0082757E">
        <w:rPr>
          <w:rFonts w:ascii="Times New Roman" w:hAnsi="Times New Roman"/>
          <w:color w:val="000000"/>
          <w:spacing w:val="-5"/>
          <w:sz w:val="28"/>
          <w:szCs w:val="28"/>
          <w:bdr w:val="none" w:sz="0" w:space="0" w:color="auto" w:frame="1"/>
        </w:rPr>
        <w:t>1. Обрати професію/освітню програму (з обраних 95 сучасних професій/365 освітніх програм, конкурентоспроможних на ринку праці, з переліком яких можна ознайомитись на сайті ДСЗ або в центрі зайнятості) .</w:t>
      </w:r>
    </w:p>
    <w:p w:rsidR="00293613" w:rsidRPr="0082757E" w:rsidRDefault="00293613" w:rsidP="00293613">
      <w:pPr>
        <w:spacing w:before="120" w:after="120" w:line="240" w:lineRule="atLeast"/>
        <w:jc w:val="both"/>
        <w:rPr>
          <w:rFonts w:ascii="Times New Roman" w:hAnsi="Times New Roman"/>
          <w:color w:val="000000"/>
          <w:spacing w:val="-5"/>
          <w:sz w:val="28"/>
          <w:szCs w:val="28"/>
          <w:bdr w:val="none" w:sz="0" w:space="0" w:color="auto" w:frame="1"/>
          <w:lang w:val="ru-RU"/>
        </w:rPr>
      </w:pPr>
      <w:r w:rsidRPr="0082757E">
        <w:rPr>
          <w:rFonts w:ascii="Times New Roman" w:hAnsi="Times New Roman"/>
          <w:color w:val="000000"/>
          <w:spacing w:val="-5"/>
          <w:sz w:val="28"/>
          <w:szCs w:val="28"/>
          <w:bdr w:val="none" w:sz="0" w:space="0" w:color="auto" w:frame="1"/>
        </w:rPr>
        <w:t xml:space="preserve">2. Подати заявку на навчання (у найближчому центрі зайнятості або онлайн на сайті ДСЗ </w:t>
      </w:r>
      <w:hyperlink r:id="rId5" w:history="1">
        <w:r w:rsidRPr="0082757E">
          <w:rPr>
            <w:rStyle w:val="a3"/>
            <w:rFonts w:ascii="Times New Roman" w:hAnsi="Times New Roman"/>
            <w:spacing w:val="-5"/>
            <w:sz w:val="28"/>
            <w:szCs w:val="28"/>
            <w:bdr w:val="none" w:sz="0" w:space="0" w:color="auto" w:frame="1"/>
            <w:lang w:val="en-US"/>
          </w:rPr>
          <w:t>www</w:t>
        </w:r>
        <w:r w:rsidRPr="0082757E">
          <w:rPr>
            <w:rStyle w:val="a3"/>
            <w:rFonts w:ascii="Times New Roman" w:hAnsi="Times New Roman"/>
            <w:spacing w:val="-5"/>
            <w:sz w:val="28"/>
            <w:szCs w:val="28"/>
            <w:bdr w:val="none" w:sz="0" w:space="0" w:color="auto" w:frame="1"/>
            <w:lang w:val="ru-RU"/>
          </w:rPr>
          <w:t>.</w:t>
        </w:r>
        <w:proofErr w:type="spellStart"/>
        <w:r w:rsidRPr="0082757E">
          <w:rPr>
            <w:rStyle w:val="a3"/>
            <w:rFonts w:ascii="Times New Roman" w:hAnsi="Times New Roman"/>
            <w:spacing w:val="-5"/>
            <w:sz w:val="28"/>
            <w:szCs w:val="28"/>
            <w:bdr w:val="none" w:sz="0" w:space="0" w:color="auto" w:frame="1"/>
            <w:lang w:val="en-US"/>
          </w:rPr>
          <w:t>dcz</w:t>
        </w:r>
        <w:proofErr w:type="spellEnd"/>
        <w:r w:rsidRPr="0082757E">
          <w:rPr>
            <w:rStyle w:val="a3"/>
            <w:rFonts w:ascii="Times New Roman" w:hAnsi="Times New Roman"/>
            <w:spacing w:val="-5"/>
            <w:sz w:val="28"/>
            <w:szCs w:val="28"/>
            <w:bdr w:val="none" w:sz="0" w:space="0" w:color="auto" w:frame="1"/>
            <w:lang w:val="ru-RU"/>
          </w:rPr>
          <w:t>.</w:t>
        </w:r>
        <w:proofErr w:type="spellStart"/>
        <w:r w:rsidRPr="0082757E">
          <w:rPr>
            <w:rStyle w:val="a3"/>
            <w:rFonts w:ascii="Times New Roman" w:hAnsi="Times New Roman"/>
            <w:spacing w:val="-5"/>
            <w:sz w:val="28"/>
            <w:szCs w:val="28"/>
            <w:bdr w:val="none" w:sz="0" w:space="0" w:color="auto" w:frame="1"/>
            <w:lang w:val="en-US"/>
          </w:rPr>
          <w:t>gov</w:t>
        </w:r>
        <w:proofErr w:type="spellEnd"/>
        <w:r w:rsidRPr="0082757E">
          <w:rPr>
            <w:rStyle w:val="a3"/>
            <w:rFonts w:ascii="Times New Roman" w:hAnsi="Times New Roman"/>
            <w:spacing w:val="-5"/>
            <w:sz w:val="28"/>
            <w:szCs w:val="28"/>
            <w:bdr w:val="none" w:sz="0" w:space="0" w:color="auto" w:frame="1"/>
            <w:lang w:val="ru-RU"/>
          </w:rPr>
          <w:t>.</w:t>
        </w:r>
        <w:proofErr w:type="spellStart"/>
        <w:r w:rsidRPr="0082757E">
          <w:rPr>
            <w:rStyle w:val="a3"/>
            <w:rFonts w:ascii="Times New Roman" w:hAnsi="Times New Roman"/>
            <w:spacing w:val="-5"/>
            <w:sz w:val="28"/>
            <w:szCs w:val="28"/>
            <w:bdr w:val="none" w:sz="0" w:space="0" w:color="auto" w:frame="1"/>
            <w:lang w:val="en-US"/>
          </w:rPr>
          <w:t>ua</w:t>
        </w:r>
        <w:proofErr w:type="spellEnd"/>
      </w:hyperlink>
      <w:r w:rsidRPr="0082757E">
        <w:rPr>
          <w:rFonts w:ascii="Times New Roman" w:hAnsi="Times New Roman"/>
          <w:color w:val="000000"/>
          <w:spacing w:val="-5"/>
          <w:sz w:val="28"/>
          <w:szCs w:val="28"/>
          <w:bdr w:val="none" w:sz="0" w:space="0" w:color="auto" w:frame="1"/>
        </w:rPr>
        <w:t>).</w:t>
      </w:r>
    </w:p>
    <w:p w:rsidR="00293613" w:rsidRPr="00C81E8F" w:rsidRDefault="00293613" w:rsidP="00293613">
      <w:pPr>
        <w:spacing w:before="120" w:after="120" w:line="240" w:lineRule="atLeast"/>
        <w:jc w:val="both"/>
        <w:rPr>
          <w:rFonts w:ascii="Times New Roman" w:hAnsi="Times New Roman"/>
          <w:color w:val="000000"/>
          <w:spacing w:val="-5"/>
          <w:sz w:val="28"/>
          <w:szCs w:val="28"/>
          <w:bdr w:val="none" w:sz="0" w:space="0" w:color="auto" w:frame="1"/>
        </w:rPr>
      </w:pPr>
      <w:r w:rsidRPr="0082757E">
        <w:rPr>
          <w:rFonts w:ascii="Times New Roman" w:hAnsi="Times New Roman"/>
          <w:color w:val="000000"/>
          <w:spacing w:val="-5"/>
          <w:sz w:val="28"/>
          <w:szCs w:val="28"/>
          <w:bdr w:val="none" w:sz="0" w:space="0" w:color="auto" w:frame="1"/>
        </w:rPr>
        <w:t>3. Підписати договір на навчання (з можливістю проходження різних форм навчання або їх поєднання в центрах професійно-технічної освіти ДСЗ та компенсацією витрат на проїзд, проживання та медичний огляд).</w:t>
      </w:r>
      <w:r>
        <w:rPr>
          <w:rFonts w:ascii="Times New Roman" w:hAnsi="Times New Roman"/>
          <w:color w:val="000000"/>
          <w:spacing w:val="-5"/>
          <w:sz w:val="28"/>
          <w:szCs w:val="28"/>
          <w:bdr w:val="none" w:sz="0" w:space="0" w:color="auto" w:frame="1"/>
        </w:rPr>
        <w:t xml:space="preserve"> </w:t>
      </w:r>
    </w:p>
    <w:p w:rsidR="00293613" w:rsidRPr="00C81E8F" w:rsidRDefault="00293613" w:rsidP="00293613">
      <w:pPr>
        <w:spacing w:before="120" w:after="120" w:line="240" w:lineRule="atLeast"/>
        <w:rPr>
          <w:rFonts w:ascii="Times New Roman" w:hAnsi="Times New Roman"/>
          <w:sz w:val="28"/>
          <w:szCs w:val="28"/>
        </w:rPr>
      </w:pPr>
    </w:p>
    <w:p w:rsidR="00293613" w:rsidRPr="004208E6" w:rsidRDefault="00293613" w:rsidP="00293613">
      <w:pPr>
        <w:shd w:val="clear" w:color="auto" w:fill="FFFFFF"/>
        <w:spacing w:before="120" w:after="120"/>
        <w:jc w:val="center"/>
        <w:rPr>
          <w:rFonts w:ascii="Times New Roman" w:hAnsi="Times New Roman"/>
          <w:b/>
          <w:bCs/>
          <w:color w:val="3366FF"/>
          <w:sz w:val="28"/>
          <w:szCs w:val="28"/>
          <w:lang w:eastAsia="uk-UA"/>
        </w:rPr>
      </w:pPr>
      <w:r w:rsidRPr="004208E6">
        <w:rPr>
          <w:rFonts w:ascii="Times New Roman" w:hAnsi="Times New Roman"/>
          <w:b/>
          <w:bCs/>
          <w:color w:val="3366FF"/>
          <w:sz w:val="28"/>
          <w:szCs w:val="28"/>
          <w:lang w:eastAsia="uk-UA"/>
        </w:rPr>
        <w:t xml:space="preserve">Надання </w:t>
      </w:r>
      <w:proofErr w:type="spellStart"/>
      <w:r w:rsidRPr="004208E6">
        <w:rPr>
          <w:rFonts w:ascii="Times New Roman" w:hAnsi="Times New Roman"/>
          <w:b/>
          <w:bCs/>
          <w:color w:val="3366FF"/>
          <w:sz w:val="28"/>
          <w:szCs w:val="28"/>
          <w:lang w:eastAsia="uk-UA"/>
        </w:rPr>
        <w:t>мікрогрантів</w:t>
      </w:r>
      <w:proofErr w:type="spellEnd"/>
      <w:r w:rsidRPr="004208E6">
        <w:rPr>
          <w:rFonts w:ascii="Times New Roman" w:hAnsi="Times New Roman"/>
          <w:b/>
          <w:bCs/>
          <w:color w:val="3366FF"/>
          <w:sz w:val="28"/>
          <w:szCs w:val="28"/>
          <w:lang w:eastAsia="uk-UA"/>
        </w:rPr>
        <w:t>/грантів на створення або розвиток власного бізнесу</w:t>
      </w:r>
    </w:p>
    <w:p w:rsidR="00293613" w:rsidRPr="00C81E8F" w:rsidRDefault="00293613" w:rsidP="00293613">
      <w:pPr>
        <w:shd w:val="clear" w:color="auto" w:fill="FFFFFF"/>
        <w:spacing w:before="120" w:after="120"/>
        <w:jc w:val="center"/>
        <w:rPr>
          <w:rFonts w:ascii="Times New Roman" w:hAnsi="Times New Roman"/>
          <w:b/>
          <w:sz w:val="28"/>
          <w:szCs w:val="28"/>
        </w:rPr>
      </w:pPr>
      <w:r w:rsidRPr="00C81E8F">
        <w:rPr>
          <w:rFonts w:ascii="Times New Roman" w:hAnsi="Times New Roman"/>
          <w:b/>
          <w:sz w:val="28"/>
          <w:szCs w:val="28"/>
        </w:rPr>
        <w:t>(</w:t>
      </w:r>
      <w:r w:rsidRPr="00C81E8F">
        <w:rPr>
          <w:rFonts w:ascii="Times New Roman" w:hAnsi="Times New Roman"/>
          <w:bCs/>
          <w:i/>
          <w:iCs/>
          <w:sz w:val="28"/>
          <w:szCs w:val="28"/>
        </w:rPr>
        <w:t>Постанова КМУ від 21червня 2022 №738 «Деякі питання надання грантів бізнесу»)</w:t>
      </w:r>
    </w:p>
    <w:p w:rsidR="00293613" w:rsidRPr="00C81E8F" w:rsidRDefault="00293613" w:rsidP="00293613">
      <w:pPr>
        <w:shd w:val="clear" w:color="auto" w:fill="FFFFFF"/>
        <w:spacing w:before="120" w:after="120"/>
        <w:ind w:firstLine="397"/>
        <w:jc w:val="both"/>
        <w:rPr>
          <w:rFonts w:ascii="Times New Roman" w:hAnsi="Times New Roman"/>
          <w:color w:val="000000"/>
          <w:sz w:val="28"/>
          <w:szCs w:val="28"/>
          <w:lang w:eastAsia="uk-UA"/>
        </w:rPr>
      </w:pPr>
      <w:r w:rsidRPr="00C81E8F">
        <w:rPr>
          <w:rFonts w:ascii="Times New Roman" w:hAnsi="Times New Roman"/>
          <w:bCs/>
          <w:sz w:val="28"/>
          <w:szCs w:val="28"/>
        </w:rPr>
        <w:t>Д</w:t>
      </w:r>
      <w:r w:rsidRPr="00C81E8F">
        <w:rPr>
          <w:rFonts w:ascii="Times New Roman" w:hAnsi="Times New Roman"/>
          <w:bCs/>
          <w:color w:val="000000"/>
          <w:sz w:val="28"/>
          <w:szCs w:val="28"/>
          <w:lang w:eastAsia="uk-UA"/>
        </w:rPr>
        <w:t>ля</w:t>
      </w:r>
      <w:r w:rsidRPr="00C81E8F">
        <w:rPr>
          <w:rFonts w:ascii="Times New Roman" w:hAnsi="Times New Roman"/>
          <w:color w:val="000000"/>
          <w:sz w:val="28"/>
          <w:szCs w:val="28"/>
          <w:lang w:eastAsia="uk-UA"/>
        </w:rPr>
        <w:t xml:space="preserve"> отримання </w:t>
      </w:r>
      <w:proofErr w:type="spellStart"/>
      <w:r w:rsidRPr="00C81E8F">
        <w:rPr>
          <w:rFonts w:ascii="Times New Roman" w:hAnsi="Times New Roman"/>
          <w:color w:val="000000"/>
          <w:sz w:val="28"/>
          <w:szCs w:val="28"/>
          <w:lang w:eastAsia="uk-UA"/>
        </w:rPr>
        <w:t>мікрогранту</w:t>
      </w:r>
      <w:proofErr w:type="spellEnd"/>
      <w:r w:rsidRPr="00C81E8F">
        <w:rPr>
          <w:rFonts w:ascii="Times New Roman" w:hAnsi="Times New Roman"/>
          <w:color w:val="000000"/>
          <w:sz w:val="28"/>
          <w:szCs w:val="28"/>
          <w:lang w:eastAsia="uk-UA"/>
        </w:rPr>
        <w:t>/гранту необхідно:</w:t>
      </w:r>
    </w:p>
    <w:p w:rsidR="00293613" w:rsidRPr="00C81E8F" w:rsidRDefault="00293613" w:rsidP="00293613">
      <w:pPr>
        <w:spacing w:before="120" w:after="120"/>
        <w:jc w:val="both"/>
        <w:rPr>
          <w:rFonts w:ascii="Times New Roman" w:hAnsi="Times New Roman"/>
          <w:color w:val="000000"/>
          <w:spacing w:val="-5"/>
          <w:sz w:val="28"/>
          <w:szCs w:val="28"/>
          <w:bdr w:val="none" w:sz="0" w:space="0" w:color="auto" w:frame="1"/>
        </w:rPr>
      </w:pPr>
      <w:r w:rsidRPr="00C81E8F">
        <w:rPr>
          <w:rFonts w:ascii="Times New Roman" w:hAnsi="Times New Roman"/>
          <w:color w:val="000000"/>
          <w:spacing w:val="-5"/>
          <w:sz w:val="28"/>
          <w:szCs w:val="28"/>
          <w:bdr w:val="none" w:sz="0" w:space="0" w:color="auto" w:frame="1"/>
        </w:rPr>
        <w:t xml:space="preserve">1. Зареєструватися або авторизуватися в кабінеті громадянина на порталі </w:t>
      </w:r>
      <w:hyperlink r:id="rId6" w:history="1">
        <w:r w:rsidRPr="00C81E8F">
          <w:rPr>
            <w:rStyle w:val="a3"/>
            <w:rFonts w:ascii="Times New Roman" w:hAnsi="Times New Roman"/>
            <w:b/>
            <w:sz w:val="28"/>
            <w:szCs w:val="28"/>
          </w:rPr>
          <w:t>d</w:t>
        </w:r>
        <w:proofErr w:type="spellStart"/>
        <w:r w:rsidRPr="00C81E8F">
          <w:rPr>
            <w:rStyle w:val="a3"/>
            <w:rFonts w:ascii="Times New Roman" w:hAnsi="Times New Roman"/>
            <w:b/>
            <w:sz w:val="28"/>
            <w:szCs w:val="28"/>
            <w:lang w:val="en-US"/>
          </w:rPr>
          <w:t>iia</w:t>
        </w:r>
        <w:proofErr w:type="spellEnd"/>
        <w:r w:rsidRPr="00C81E8F">
          <w:rPr>
            <w:rStyle w:val="a3"/>
            <w:rFonts w:ascii="Times New Roman" w:hAnsi="Times New Roman"/>
            <w:b/>
            <w:sz w:val="28"/>
            <w:szCs w:val="28"/>
          </w:rPr>
          <w:t>.gov.ua</w:t>
        </w:r>
      </w:hyperlink>
      <w:r w:rsidRPr="00C81E8F">
        <w:rPr>
          <w:rFonts w:ascii="Times New Roman" w:hAnsi="Times New Roman"/>
          <w:color w:val="000000"/>
          <w:spacing w:val="-5"/>
          <w:sz w:val="28"/>
          <w:szCs w:val="28"/>
          <w:bdr w:val="none" w:sz="0" w:space="0" w:color="auto" w:frame="1"/>
        </w:rPr>
        <w:t>  за допомогою електронного підпису.</w:t>
      </w:r>
    </w:p>
    <w:p w:rsidR="00293613" w:rsidRPr="00C81E8F" w:rsidRDefault="00293613" w:rsidP="00293613">
      <w:pPr>
        <w:spacing w:before="120" w:after="120"/>
        <w:jc w:val="both"/>
        <w:rPr>
          <w:rFonts w:ascii="Times New Roman" w:hAnsi="Times New Roman"/>
          <w:color w:val="000000"/>
          <w:spacing w:val="-5"/>
          <w:sz w:val="28"/>
          <w:szCs w:val="28"/>
          <w:bdr w:val="none" w:sz="0" w:space="0" w:color="auto" w:frame="1"/>
        </w:rPr>
      </w:pPr>
      <w:r w:rsidRPr="00C81E8F">
        <w:rPr>
          <w:rFonts w:ascii="Times New Roman" w:hAnsi="Times New Roman"/>
          <w:color w:val="000000"/>
          <w:spacing w:val="-5"/>
          <w:sz w:val="28"/>
          <w:szCs w:val="28"/>
          <w:bdr w:val="none" w:sz="0" w:space="0" w:color="auto" w:frame="1"/>
        </w:rPr>
        <w:t>2. Заповнити онлайн-заяву.</w:t>
      </w:r>
    </w:p>
    <w:p w:rsidR="00293613" w:rsidRPr="00C81E8F" w:rsidRDefault="00293613" w:rsidP="00293613">
      <w:pPr>
        <w:spacing w:before="120" w:after="120"/>
        <w:jc w:val="both"/>
        <w:rPr>
          <w:rFonts w:ascii="Times New Roman" w:hAnsi="Times New Roman"/>
          <w:color w:val="000000"/>
          <w:spacing w:val="-5"/>
          <w:sz w:val="28"/>
          <w:szCs w:val="28"/>
          <w:bdr w:val="none" w:sz="0" w:space="0" w:color="auto" w:frame="1"/>
        </w:rPr>
      </w:pPr>
      <w:r w:rsidRPr="00C81E8F">
        <w:rPr>
          <w:rFonts w:ascii="Times New Roman" w:hAnsi="Times New Roman"/>
          <w:color w:val="000000"/>
          <w:spacing w:val="-5"/>
          <w:sz w:val="28"/>
          <w:szCs w:val="28"/>
          <w:bdr w:val="none" w:sz="0" w:space="0" w:color="auto" w:frame="1"/>
        </w:rPr>
        <w:lastRenderedPageBreak/>
        <w:t>3. Прикріпити бізнес-план (за формою наведеною на порталі).</w:t>
      </w:r>
    </w:p>
    <w:p w:rsidR="00293613" w:rsidRPr="00C81E8F" w:rsidRDefault="00293613" w:rsidP="00293613">
      <w:pPr>
        <w:spacing w:before="120" w:after="120"/>
        <w:jc w:val="both"/>
        <w:rPr>
          <w:rFonts w:ascii="Times New Roman" w:hAnsi="Times New Roman"/>
          <w:color w:val="000000"/>
          <w:spacing w:val="-5"/>
          <w:sz w:val="28"/>
          <w:szCs w:val="28"/>
        </w:rPr>
      </w:pPr>
      <w:r w:rsidRPr="00C81E8F">
        <w:rPr>
          <w:rFonts w:ascii="Times New Roman" w:hAnsi="Times New Roman"/>
          <w:color w:val="000000"/>
          <w:spacing w:val="-5"/>
          <w:sz w:val="28"/>
          <w:szCs w:val="28"/>
          <w:bdr w:val="none" w:sz="0" w:space="0" w:color="auto" w:frame="1"/>
        </w:rPr>
        <w:t>4. Підписати електронним підписом та відправити.</w:t>
      </w:r>
    </w:p>
    <w:p w:rsidR="00293613" w:rsidRPr="00C81E8F" w:rsidRDefault="00293613" w:rsidP="00293613">
      <w:pPr>
        <w:spacing w:before="120" w:after="120"/>
        <w:ind w:firstLine="284"/>
        <w:rPr>
          <w:rFonts w:ascii="Times New Roman" w:hAnsi="Times New Roman"/>
          <w:bCs/>
          <w:iCs/>
          <w:sz w:val="28"/>
          <w:szCs w:val="28"/>
        </w:rPr>
      </w:pPr>
      <w:r w:rsidRPr="00C81E8F">
        <w:rPr>
          <w:rFonts w:ascii="Times New Roman" w:hAnsi="Times New Roman"/>
          <w:bCs/>
          <w:iCs/>
          <w:sz w:val="28"/>
          <w:szCs w:val="28"/>
        </w:rPr>
        <w:t xml:space="preserve">Можливі розміри </w:t>
      </w:r>
      <w:proofErr w:type="spellStart"/>
      <w:r w:rsidRPr="00C81E8F">
        <w:rPr>
          <w:rFonts w:ascii="Times New Roman" w:hAnsi="Times New Roman"/>
          <w:bCs/>
          <w:iCs/>
          <w:sz w:val="28"/>
          <w:szCs w:val="28"/>
        </w:rPr>
        <w:t>мікрогранту</w:t>
      </w:r>
      <w:proofErr w:type="spellEnd"/>
      <w:r w:rsidRPr="00C81E8F">
        <w:rPr>
          <w:rFonts w:ascii="Times New Roman" w:hAnsi="Times New Roman"/>
          <w:bCs/>
          <w:iCs/>
          <w:sz w:val="28"/>
          <w:szCs w:val="28"/>
        </w:rPr>
        <w:t xml:space="preserve">/гранту </w:t>
      </w:r>
      <w:r w:rsidRPr="00C81E8F">
        <w:rPr>
          <w:rFonts w:ascii="Times New Roman" w:hAnsi="Times New Roman"/>
          <w:b/>
          <w:bCs/>
          <w:iCs/>
          <w:sz w:val="28"/>
          <w:szCs w:val="28"/>
        </w:rPr>
        <w:t xml:space="preserve">250 </w:t>
      </w:r>
      <w:proofErr w:type="spellStart"/>
      <w:r w:rsidRPr="00C81E8F">
        <w:rPr>
          <w:rFonts w:ascii="Times New Roman" w:hAnsi="Times New Roman"/>
          <w:b/>
          <w:bCs/>
          <w:iCs/>
          <w:sz w:val="28"/>
          <w:szCs w:val="28"/>
        </w:rPr>
        <w:t>тис.грн</w:t>
      </w:r>
      <w:proofErr w:type="spellEnd"/>
      <w:r w:rsidRPr="00C81E8F">
        <w:rPr>
          <w:rFonts w:ascii="Times New Roman" w:hAnsi="Times New Roman"/>
          <w:b/>
          <w:bCs/>
          <w:iCs/>
          <w:sz w:val="28"/>
          <w:szCs w:val="28"/>
        </w:rPr>
        <w:t>.; 500тис.грн.; 1 000 тис. грн.</w:t>
      </w:r>
    </w:p>
    <w:p w:rsidR="00293613" w:rsidRPr="00C81E8F" w:rsidRDefault="00293613" w:rsidP="00293613">
      <w:pPr>
        <w:shd w:val="clear" w:color="auto" w:fill="FFFFFF"/>
        <w:tabs>
          <w:tab w:val="num" w:pos="0"/>
        </w:tabs>
        <w:spacing w:before="120" w:after="120"/>
        <w:ind w:firstLine="284"/>
        <w:jc w:val="both"/>
        <w:rPr>
          <w:rFonts w:ascii="Times New Roman" w:hAnsi="Times New Roman"/>
          <w:b/>
          <w:bCs/>
          <w:sz w:val="28"/>
          <w:szCs w:val="28"/>
        </w:rPr>
      </w:pPr>
      <w:r w:rsidRPr="00C81E8F">
        <w:rPr>
          <w:rFonts w:ascii="Times New Roman" w:hAnsi="Times New Roman"/>
          <w:bCs/>
          <w:sz w:val="28"/>
          <w:szCs w:val="28"/>
        </w:rPr>
        <w:t xml:space="preserve">Обов’язкова умова: </w:t>
      </w:r>
      <w:r w:rsidRPr="00C81E8F">
        <w:rPr>
          <w:rFonts w:ascii="Times New Roman" w:hAnsi="Times New Roman"/>
          <w:b/>
          <w:bCs/>
          <w:sz w:val="28"/>
          <w:szCs w:val="28"/>
        </w:rPr>
        <w:t>створення робочих місць</w:t>
      </w:r>
      <w:r w:rsidRPr="00C81E8F">
        <w:rPr>
          <w:rFonts w:ascii="Times New Roman" w:hAnsi="Times New Roman"/>
          <w:bCs/>
          <w:sz w:val="28"/>
          <w:szCs w:val="28"/>
        </w:rPr>
        <w:t xml:space="preserve"> після отримання </w:t>
      </w:r>
      <w:proofErr w:type="spellStart"/>
      <w:r w:rsidRPr="00C81E8F">
        <w:rPr>
          <w:rFonts w:ascii="Times New Roman" w:hAnsi="Times New Roman"/>
          <w:bCs/>
          <w:sz w:val="28"/>
          <w:szCs w:val="28"/>
        </w:rPr>
        <w:t>мікрогранту</w:t>
      </w:r>
      <w:proofErr w:type="spellEnd"/>
      <w:r w:rsidRPr="00C81E8F">
        <w:rPr>
          <w:rFonts w:ascii="Times New Roman" w:hAnsi="Times New Roman"/>
          <w:bCs/>
          <w:sz w:val="28"/>
          <w:szCs w:val="28"/>
        </w:rPr>
        <w:t xml:space="preserve">/гранту </w:t>
      </w:r>
      <w:r w:rsidRPr="00C81E8F">
        <w:rPr>
          <w:rFonts w:ascii="Times New Roman" w:hAnsi="Times New Roman"/>
          <w:b/>
          <w:bCs/>
          <w:sz w:val="28"/>
          <w:szCs w:val="28"/>
        </w:rPr>
        <w:t>та працевлаштування найманих працівників</w:t>
      </w:r>
    </w:p>
    <w:p w:rsidR="00293613" w:rsidRPr="00C81E8F" w:rsidRDefault="00293613" w:rsidP="00293613">
      <w:pPr>
        <w:shd w:val="clear" w:color="auto" w:fill="FFFFFF"/>
        <w:tabs>
          <w:tab w:val="num" w:pos="0"/>
        </w:tabs>
        <w:spacing w:before="120" w:after="120"/>
        <w:jc w:val="center"/>
        <w:rPr>
          <w:rFonts w:ascii="Times New Roman" w:hAnsi="Times New Roman"/>
          <w:b/>
          <w:sz w:val="28"/>
          <w:szCs w:val="28"/>
          <w:u w:val="single"/>
        </w:rPr>
      </w:pPr>
      <w:r w:rsidRPr="00C81E8F">
        <w:rPr>
          <w:rFonts w:ascii="Times New Roman" w:hAnsi="Times New Roman"/>
          <w:b/>
          <w:sz w:val="28"/>
          <w:szCs w:val="28"/>
          <w:u w:val="single"/>
        </w:rPr>
        <w:t xml:space="preserve"> </w:t>
      </w:r>
    </w:p>
    <w:p w:rsidR="00293613" w:rsidRPr="004208E6" w:rsidRDefault="00293613" w:rsidP="00293613">
      <w:pPr>
        <w:shd w:val="clear" w:color="auto" w:fill="FFFFFF"/>
        <w:tabs>
          <w:tab w:val="num" w:pos="0"/>
        </w:tabs>
        <w:spacing w:before="120" w:after="120" w:line="240" w:lineRule="atLeast"/>
        <w:jc w:val="center"/>
        <w:rPr>
          <w:rFonts w:ascii="Times New Roman" w:hAnsi="Times New Roman"/>
          <w:b/>
          <w:color w:val="3366FF"/>
          <w:sz w:val="28"/>
          <w:szCs w:val="28"/>
        </w:rPr>
      </w:pPr>
      <w:r w:rsidRPr="004208E6">
        <w:rPr>
          <w:rFonts w:ascii="Times New Roman" w:hAnsi="Times New Roman"/>
          <w:b/>
          <w:color w:val="3366FF"/>
          <w:sz w:val="28"/>
          <w:szCs w:val="28"/>
        </w:rPr>
        <w:t xml:space="preserve">Компенсації роботодавцю </w:t>
      </w:r>
    </w:p>
    <w:p w:rsidR="00293613" w:rsidRPr="004208E6" w:rsidRDefault="00293613" w:rsidP="00293613">
      <w:pPr>
        <w:shd w:val="clear" w:color="auto" w:fill="FFFFFF"/>
        <w:tabs>
          <w:tab w:val="num" w:pos="0"/>
        </w:tabs>
        <w:spacing w:before="120" w:after="120" w:line="240" w:lineRule="atLeast"/>
        <w:jc w:val="center"/>
        <w:rPr>
          <w:rFonts w:ascii="Times New Roman" w:hAnsi="Times New Roman"/>
          <w:color w:val="3366FF"/>
          <w:sz w:val="28"/>
          <w:szCs w:val="28"/>
        </w:rPr>
      </w:pPr>
      <w:r w:rsidRPr="004208E6">
        <w:rPr>
          <w:rFonts w:ascii="Times New Roman" w:hAnsi="Times New Roman"/>
          <w:b/>
          <w:color w:val="3366FF"/>
          <w:sz w:val="28"/>
          <w:szCs w:val="28"/>
        </w:rPr>
        <w:t>за працевлаштування учасників бойових дій</w:t>
      </w:r>
      <w:r w:rsidRPr="004208E6">
        <w:rPr>
          <w:rFonts w:ascii="Times New Roman" w:hAnsi="Times New Roman"/>
          <w:color w:val="3366FF"/>
          <w:sz w:val="28"/>
          <w:szCs w:val="28"/>
        </w:rPr>
        <w:t>:</w:t>
      </w:r>
    </w:p>
    <w:p w:rsidR="00293613" w:rsidRPr="00C81E8F" w:rsidRDefault="00293613" w:rsidP="00293613">
      <w:pPr>
        <w:shd w:val="clear" w:color="auto" w:fill="FFFFFF"/>
        <w:tabs>
          <w:tab w:val="num" w:pos="0"/>
        </w:tabs>
        <w:spacing w:before="120" w:after="120" w:line="240" w:lineRule="atLeast"/>
        <w:jc w:val="center"/>
        <w:rPr>
          <w:rFonts w:ascii="Times New Roman" w:hAnsi="Times New Roman"/>
          <w:sz w:val="28"/>
          <w:szCs w:val="28"/>
        </w:rPr>
      </w:pPr>
    </w:p>
    <w:p w:rsidR="00293613" w:rsidRPr="00C81E8F" w:rsidRDefault="00293613" w:rsidP="00293613">
      <w:pPr>
        <w:spacing w:before="120" w:after="120" w:line="240" w:lineRule="atLeast"/>
        <w:jc w:val="both"/>
        <w:rPr>
          <w:rFonts w:ascii="Times New Roman" w:hAnsi="Times New Roman"/>
          <w:sz w:val="28"/>
          <w:szCs w:val="28"/>
        </w:rPr>
      </w:pPr>
      <w:r w:rsidRPr="00C81E8F">
        <w:rPr>
          <w:rFonts w:ascii="Times New Roman" w:hAnsi="Times New Roman"/>
          <w:sz w:val="28"/>
          <w:szCs w:val="28"/>
        </w:rPr>
        <w:t>-</w:t>
      </w:r>
      <w:r w:rsidRPr="00C81E8F">
        <w:rPr>
          <w:rFonts w:ascii="Times New Roman" w:hAnsi="Times New Roman"/>
          <w:sz w:val="28"/>
          <w:szCs w:val="28"/>
        </w:rPr>
        <w:tab/>
        <w:t>компенсація 50% фактичних витрат роботодавця на оплату праці (заробітна плата та єдиний внесок), але не більше розміру мінімальної заробітної плати, за працевлаштування зареєстрованих безробітних, у тому числі учасників бойових дій, які перебувають у статусі зареєстрованого безробітного понад один місяць;</w:t>
      </w:r>
    </w:p>
    <w:p w:rsidR="00293613" w:rsidRPr="00C81E8F" w:rsidRDefault="00293613" w:rsidP="00293613">
      <w:pPr>
        <w:spacing w:before="120" w:after="120" w:line="240" w:lineRule="atLeast"/>
        <w:jc w:val="both"/>
        <w:rPr>
          <w:rFonts w:ascii="Times New Roman" w:hAnsi="Times New Roman"/>
          <w:i/>
          <w:sz w:val="28"/>
          <w:szCs w:val="28"/>
        </w:rPr>
      </w:pPr>
      <w:r w:rsidRPr="00C81E8F">
        <w:rPr>
          <w:rFonts w:ascii="Times New Roman" w:hAnsi="Times New Roman"/>
          <w:i/>
          <w:sz w:val="28"/>
          <w:szCs w:val="28"/>
        </w:rPr>
        <w:t>(постанова КМУ від 10.02.2023 №124)</w:t>
      </w:r>
    </w:p>
    <w:p w:rsidR="00293613" w:rsidRPr="00C81E8F" w:rsidRDefault="00293613" w:rsidP="00293613">
      <w:pPr>
        <w:spacing w:before="120" w:after="120" w:line="240" w:lineRule="atLeast"/>
        <w:jc w:val="both"/>
        <w:rPr>
          <w:rFonts w:ascii="Times New Roman" w:hAnsi="Times New Roman"/>
          <w:i/>
          <w:sz w:val="28"/>
          <w:szCs w:val="28"/>
        </w:rPr>
      </w:pPr>
      <w:r w:rsidRPr="00C81E8F">
        <w:rPr>
          <w:rFonts w:ascii="Times New Roman" w:hAnsi="Times New Roman"/>
          <w:sz w:val="28"/>
          <w:szCs w:val="28"/>
        </w:rPr>
        <w:t>-</w:t>
      </w:r>
      <w:r w:rsidRPr="00C81E8F">
        <w:rPr>
          <w:rFonts w:ascii="Times New Roman" w:hAnsi="Times New Roman"/>
          <w:sz w:val="28"/>
          <w:szCs w:val="28"/>
        </w:rPr>
        <w:tab/>
        <w:t xml:space="preserve">компенсація 100% фактичного розміру сплаченого єдиного внеску (але не більше подвійного розміру мінімального страхового внеску) у разі працевлаштування окремих категорій громадян зареєстрованих безробітних, що мають додаткові гарантії сприяння працевлаштуванню та перебувають у статусі зареєстрованого безробітного понад один місяць </w:t>
      </w:r>
      <w:r w:rsidRPr="00C81E8F">
        <w:rPr>
          <w:rFonts w:ascii="Times New Roman" w:hAnsi="Times New Roman"/>
          <w:i/>
          <w:sz w:val="28"/>
          <w:szCs w:val="28"/>
        </w:rPr>
        <w:t>(постанова КМУ від 10.02.2023 №124).</w:t>
      </w:r>
    </w:p>
    <w:p w:rsidR="00293613" w:rsidRPr="00C81E8F" w:rsidRDefault="00293613" w:rsidP="00293613">
      <w:pPr>
        <w:spacing w:before="120" w:after="120" w:line="240" w:lineRule="atLeast"/>
        <w:jc w:val="both"/>
        <w:rPr>
          <w:rFonts w:ascii="Times New Roman" w:hAnsi="Times New Roman"/>
          <w:i/>
          <w:sz w:val="28"/>
          <w:szCs w:val="28"/>
        </w:rPr>
      </w:pPr>
      <w:r w:rsidRPr="00C81E8F">
        <w:rPr>
          <w:rFonts w:ascii="Times New Roman" w:hAnsi="Times New Roman"/>
          <w:sz w:val="28"/>
          <w:szCs w:val="28"/>
        </w:rPr>
        <w:t xml:space="preserve">- компенсація роботодавцю 100% ЄСВ за працевлаштування зареєстрованих безробітних, у тому числі учасників бойових дій, за місяць, за який він сплачений. Надається суб’єктам малого підприємництва (ФОП, підприємства з чисельністю до 50 осіб)  </w:t>
      </w:r>
      <w:r w:rsidRPr="00C81E8F">
        <w:rPr>
          <w:rFonts w:ascii="Times New Roman" w:hAnsi="Times New Roman"/>
          <w:b/>
          <w:sz w:val="28"/>
          <w:szCs w:val="28"/>
        </w:rPr>
        <w:t>у разі якщо  вони створюють нові робочі місця</w:t>
      </w:r>
      <w:r w:rsidRPr="00C81E8F">
        <w:rPr>
          <w:rFonts w:ascii="Times New Roman" w:hAnsi="Times New Roman"/>
          <w:sz w:val="28"/>
          <w:szCs w:val="28"/>
        </w:rPr>
        <w:t xml:space="preserve"> та працевлаштовують на них осіб</w:t>
      </w:r>
      <w:r w:rsidRPr="00C81E8F">
        <w:rPr>
          <w:rFonts w:ascii="Times New Roman" w:hAnsi="Times New Roman"/>
          <w:color w:val="000000"/>
          <w:sz w:val="28"/>
          <w:szCs w:val="28"/>
        </w:rPr>
        <w:t xml:space="preserve"> строком не менше ніж на два роки за направленням служби зайнятості </w:t>
      </w:r>
      <w:r w:rsidRPr="00C81E8F">
        <w:rPr>
          <w:rFonts w:ascii="Times New Roman" w:hAnsi="Times New Roman"/>
          <w:i/>
          <w:sz w:val="28"/>
          <w:szCs w:val="28"/>
        </w:rPr>
        <w:t>(постанова КМУ від 18.04.2023 № 338)</w:t>
      </w:r>
    </w:p>
    <w:p w:rsidR="00293613" w:rsidRDefault="00293613" w:rsidP="00293613">
      <w:pPr>
        <w:spacing w:before="120" w:after="120" w:line="240" w:lineRule="atLeast"/>
        <w:jc w:val="both"/>
        <w:rPr>
          <w:rFonts w:ascii="Times New Roman" w:hAnsi="Times New Roman"/>
          <w:i/>
          <w:sz w:val="28"/>
          <w:szCs w:val="28"/>
        </w:rPr>
      </w:pPr>
      <w:r w:rsidRPr="00C81E8F">
        <w:rPr>
          <w:rFonts w:ascii="Times New Roman" w:hAnsi="Times New Roman"/>
          <w:iCs/>
          <w:sz w:val="28"/>
          <w:szCs w:val="28"/>
        </w:rPr>
        <w:t xml:space="preserve">- компенсація роботодавцю фактичних витрат за облаштування робочих місць за працевлаштованих осіб з інвалідністю </w:t>
      </w:r>
      <w:r w:rsidRPr="00C81E8F">
        <w:rPr>
          <w:rFonts w:ascii="Times New Roman" w:hAnsi="Times New Roman"/>
          <w:i/>
          <w:sz w:val="28"/>
          <w:szCs w:val="28"/>
        </w:rPr>
        <w:t>(постанова КМУ від 22.08.2023 № 893).</w:t>
      </w:r>
    </w:p>
    <w:p w:rsidR="00293613" w:rsidRDefault="00293613" w:rsidP="00293613">
      <w:pPr>
        <w:spacing w:before="120" w:after="120" w:line="240" w:lineRule="atLeast"/>
        <w:jc w:val="both"/>
        <w:rPr>
          <w:rFonts w:ascii="Times New Roman" w:hAnsi="Times New Roman"/>
          <w:i/>
          <w:sz w:val="28"/>
          <w:szCs w:val="28"/>
        </w:rPr>
      </w:pPr>
    </w:p>
    <w:p w:rsidR="00293613" w:rsidRPr="00C81E8F" w:rsidRDefault="00293613" w:rsidP="00293613">
      <w:pPr>
        <w:spacing w:before="120" w:after="120" w:line="240" w:lineRule="atLeast"/>
        <w:jc w:val="both"/>
        <w:rPr>
          <w:rFonts w:ascii="Times New Roman" w:hAnsi="Times New Roman"/>
          <w:iCs/>
          <w:sz w:val="28"/>
          <w:szCs w:val="28"/>
        </w:rPr>
      </w:pPr>
    </w:p>
    <w:p w:rsidR="00293613" w:rsidRDefault="00293613" w:rsidP="00293613">
      <w:pPr>
        <w:ind w:firstLine="284"/>
        <w:jc w:val="center"/>
        <w:rPr>
          <w:rFonts w:ascii="Times New Roman" w:hAnsi="Times New Roman"/>
          <w:b/>
          <w:i/>
          <w:sz w:val="28"/>
          <w:szCs w:val="28"/>
        </w:rPr>
      </w:pPr>
      <w:r w:rsidRPr="00C81E8F">
        <w:rPr>
          <w:rFonts w:ascii="Times New Roman" w:hAnsi="Times New Roman"/>
          <w:b/>
          <w:i/>
          <w:sz w:val="28"/>
          <w:szCs w:val="28"/>
        </w:rPr>
        <w:t>За більш детальною інформацією звертайтесь</w:t>
      </w:r>
    </w:p>
    <w:p w:rsidR="00293613" w:rsidRPr="00C81E8F" w:rsidRDefault="00293613" w:rsidP="00293613">
      <w:pPr>
        <w:ind w:firstLine="284"/>
        <w:jc w:val="center"/>
        <w:rPr>
          <w:rFonts w:ascii="Times New Roman" w:hAnsi="Times New Roman"/>
          <w:b/>
          <w:i/>
          <w:sz w:val="28"/>
          <w:szCs w:val="28"/>
        </w:rPr>
      </w:pPr>
      <w:r w:rsidRPr="00C81E8F">
        <w:rPr>
          <w:rFonts w:ascii="Times New Roman" w:hAnsi="Times New Roman"/>
          <w:b/>
          <w:i/>
          <w:sz w:val="28"/>
          <w:szCs w:val="28"/>
        </w:rPr>
        <w:t>до Хмельницького обласного центру зайнятості:</w:t>
      </w:r>
    </w:p>
    <w:p w:rsidR="00293613" w:rsidRPr="00C81E8F" w:rsidRDefault="00293613" w:rsidP="00293613">
      <w:pPr>
        <w:jc w:val="center"/>
        <w:rPr>
          <w:rFonts w:ascii="Times New Roman" w:hAnsi="Times New Roman"/>
          <w:i/>
          <w:sz w:val="28"/>
          <w:szCs w:val="28"/>
        </w:rPr>
      </w:pPr>
      <w:r w:rsidRPr="00C81E8F">
        <w:rPr>
          <w:rFonts w:ascii="Times New Roman" w:hAnsi="Times New Roman"/>
          <w:i/>
          <w:sz w:val="28"/>
          <w:szCs w:val="28"/>
        </w:rPr>
        <w:t xml:space="preserve">м. Хмельницький, </w:t>
      </w:r>
      <w:proofErr w:type="spellStart"/>
      <w:r w:rsidRPr="00C81E8F">
        <w:rPr>
          <w:rFonts w:ascii="Times New Roman" w:hAnsi="Times New Roman"/>
          <w:i/>
          <w:sz w:val="28"/>
          <w:szCs w:val="28"/>
        </w:rPr>
        <w:t>пров</w:t>
      </w:r>
      <w:proofErr w:type="spellEnd"/>
      <w:r w:rsidRPr="00C81E8F">
        <w:rPr>
          <w:rFonts w:ascii="Times New Roman" w:hAnsi="Times New Roman"/>
          <w:i/>
          <w:sz w:val="28"/>
          <w:szCs w:val="28"/>
        </w:rPr>
        <w:t>. Шевченка, 10,</w:t>
      </w:r>
    </w:p>
    <w:p w:rsidR="00293613" w:rsidRPr="00C81E8F" w:rsidRDefault="00293613" w:rsidP="00293613">
      <w:pPr>
        <w:jc w:val="center"/>
        <w:rPr>
          <w:rFonts w:ascii="Times New Roman" w:hAnsi="Times New Roman"/>
          <w:i/>
          <w:sz w:val="28"/>
          <w:szCs w:val="28"/>
        </w:rPr>
      </w:pPr>
      <w:r w:rsidRPr="00C81E8F">
        <w:rPr>
          <w:rFonts w:ascii="Times New Roman" w:hAnsi="Times New Roman"/>
          <w:i/>
          <w:sz w:val="28"/>
          <w:szCs w:val="28"/>
        </w:rPr>
        <w:t xml:space="preserve">+38(096)045-60-10, +38(093)027-05-11 </w:t>
      </w:r>
    </w:p>
    <w:p w:rsidR="00293613" w:rsidRPr="00C81E8F" w:rsidRDefault="00293613" w:rsidP="00293613">
      <w:pPr>
        <w:jc w:val="center"/>
        <w:rPr>
          <w:rFonts w:ascii="Times New Roman" w:hAnsi="Times New Roman"/>
          <w:i/>
          <w:sz w:val="28"/>
          <w:szCs w:val="28"/>
        </w:rPr>
      </w:pPr>
      <w:r w:rsidRPr="00C81E8F">
        <w:rPr>
          <w:rFonts w:ascii="Times New Roman" w:hAnsi="Times New Roman"/>
          <w:i/>
          <w:sz w:val="28"/>
          <w:szCs w:val="28"/>
        </w:rPr>
        <w:t>або до філій Хмельницького ОЦЗ</w:t>
      </w:r>
    </w:p>
    <w:p w:rsidR="00293613" w:rsidRPr="00C81E8F" w:rsidRDefault="00293613" w:rsidP="00293613">
      <w:pPr>
        <w:jc w:val="center"/>
        <w:rPr>
          <w:rFonts w:ascii="Times New Roman" w:hAnsi="Times New Roman"/>
          <w:i/>
          <w:sz w:val="28"/>
          <w:szCs w:val="28"/>
        </w:rPr>
      </w:pPr>
      <w:r w:rsidRPr="00C81E8F">
        <w:rPr>
          <w:rFonts w:ascii="Times New Roman" w:hAnsi="Times New Roman"/>
          <w:i/>
          <w:sz w:val="28"/>
          <w:szCs w:val="28"/>
        </w:rPr>
        <w:t xml:space="preserve">та їх структурних підрозділів </w:t>
      </w:r>
    </w:p>
    <w:p w:rsidR="00293613" w:rsidRPr="00C81E8F" w:rsidRDefault="00293613" w:rsidP="00293613">
      <w:pPr>
        <w:jc w:val="center"/>
        <w:rPr>
          <w:rFonts w:ascii="Times New Roman" w:hAnsi="Times New Roman"/>
          <w:b/>
          <w:sz w:val="28"/>
          <w:szCs w:val="28"/>
        </w:rPr>
      </w:pPr>
      <w:r w:rsidRPr="00C81E8F">
        <w:rPr>
          <w:rFonts w:ascii="Times New Roman" w:hAnsi="Times New Roman"/>
          <w:i/>
          <w:sz w:val="28"/>
          <w:szCs w:val="28"/>
        </w:rPr>
        <w:t>за місцем реєстрації чи перебування</w:t>
      </w:r>
    </w:p>
    <w:p w:rsidR="007A1AAE" w:rsidRDefault="007A1AAE">
      <w:bookmarkStart w:id="0" w:name="_GoBack"/>
      <w:bookmarkEnd w:id="0"/>
    </w:p>
    <w:sectPr w:rsidR="007A1AAE" w:rsidSect="00297C7C">
      <w:pgSz w:w="11906" w:h="16838"/>
      <w:pgMar w:top="284"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50D87"/>
    <w:multiLevelType w:val="hybridMultilevel"/>
    <w:tmpl w:val="2DDCCB50"/>
    <w:lvl w:ilvl="0" w:tplc="F1B2D706">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83C30"/>
    <w:multiLevelType w:val="hybridMultilevel"/>
    <w:tmpl w:val="DFD23314"/>
    <w:lvl w:ilvl="0" w:tplc="F1B2D706">
      <w:start w:val="1"/>
      <w:numFmt w:val="bullet"/>
      <w:lvlText w:val=""/>
      <w:lvlJc w:val="left"/>
      <w:pPr>
        <w:tabs>
          <w:tab w:val="num" w:pos="720"/>
        </w:tabs>
        <w:ind w:left="720" w:hanging="360"/>
      </w:pPr>
      <w:rPr>
        <w:rFonts w:ascii="Symbol" w:hAnsi="Symbol" w:hint="default"/>
      </w:rPr>
    </w:lvl>
    <w:lvl w:ilvl="1" w:tplc="0422000B">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01FDE"/>
    <w:multiLevelType w:val="hybridMultilevel"/>
    <w:tmpl w:val="780A7C16"/>
    <w:lvl w:ilvl="0" w:tplc="F1B2D706">
      <w:start w:val="1"/>
      <w:numFmt w:val="bullet"/>
      <w:lvlText w:val=""/>
      <w:lvlJc w:val="left"/>
      <w:pPr>
        <w:tabs>
          <w:tab w:val="num" w:pos="720"/>
        </w:tabs>
        <w:ind w:left="720" w:hanging="360"/>
      </w:pPr>
      <w:rPr>
        <w:rFonts w:ascii="Symbol" w:hAnsi="Symbol" w:hint="default"/>
      </w:rPr>
    </w:lvl>
    <w:lvl w:ilvl="1" w:tplc="0422000B">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7232E"/>
    <w:multiLevelType w:val="hybridMultilevel"/>
    <w:tmpl w:val="A352FF96"/>
    <w:lvl w:ilvl="0" w:tplc="F1B2D706">
      <w:start w:val="1"/>
      <w:numFmt w:val="bullet"/>
      <w:lvlText w:val=""/>
      <w:lvlJc w:val="left"/>
      <w:pPr>
        <w:tabs>
          <w:tab w:val="num" w:pos="720"/>
        </w:tabs>
        <w:ind w:left="720" w:hanging="360"/>
      </w:pPr>
      <w:rPr>
        <w:rFonts w:ascii="Symbol" w:hAnsi="Symbol" w:hint="default"/>
      </w:rPr>
    </w:lvl>
    <w:lvl w:ilvl="1" w:tplc="0422000B">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6465CB"/>
    <w:multiLevelType w:val="hybridMultilevel"/>
    <w:tmpl w:val="B35A33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D0"/>
    <w:rsid w:val="00293613"/>
    <w:rsid w:val="002C5ED0"/>
    <w:rsid w:val="007A1A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2D60B-C9C5-43FA-B6D6-C37FC7E8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613"/>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93613"/>
    <w:rPr>
      <w:rFonts w:cs="Times New Roman"/>
      <w:color w:val="0000FF"/>
      <w:u w:val="single"/>
    </w:rPr>
  </w:style>
  <w:style w:type="paragraph" w:styleId="a4">
    <w:name w:val="Normal (Web)"/>
    <w:basedOn w:val="a"/>
    <w:uiPriority w:val="99"/>
    <w:rsid w:val="00293613"/>
    <w:pPr>
      <w:spacing w:before="100" w:beforeAutospacing="1" w:after="100" w:afterAutospacing="1"/>
    </w:pPr>
    <w:rPr>
      <w:rFonts w:ascii="Times New Roman" w:hAnsi="Times New Roman"/>
      <w:sz w:val="24"/>
      <w:szCs w:val="24"/>
      <w:lang w:val="ru-RU"/>
    </w:rPr>
  </w:style>
  <w:style w:type="paragraph" w:customStyle="1" w:styleId="a5">
    <w:name w:val="Нормальний текст"/>
    <w:basedOn w:val="a"/>
    <w:uiPriority w:val="99"/>
    <w:rsid w:val="00293613"/>
    <w:pPr>
      <w:spacing w:before="120"/>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ia.gov.ua" TargetMode="External"/><Relationship Id="rId5" Type="http://schemas.openxmlformats.org/officeDocument/2006/relationships/hyperlink" Target="http://www.dcz.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4370</Words>
  <Characters>2492</Characters>
  <Application>Microsoft Office Word</Application>
  <DocSecurity>0</DocSecurity>
  <Lines>20</Lines>
  <Paragraphs>13</Paragraphs>
  <ScaleCrop>false</ScaleCrop>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2023-12-04T14:07:00Z</dcterms:created>
  <dcterms:modified xsi:type="dcterms:W3CDTF">2023-12-04T14:07:00Z</dcterms:modified>
</cp:coreProperties>
</file>